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zione: Descrizione: Descrizione: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Accordo di licenza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Nome</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Indirizzo:</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rappresentato ai fini della firma da un rappresentante debitamente autorizzato</w:t>
      </w:r>
      <w:r>
        <w:rPr>
          <w:rStyle w:val="FootnoteReference"/>
          <w:rFonts w:ascii="Calibri" w:hAnsi="Calibri" w:cs="Calibri"/>
          <w:sz w:val="22"/>
          <w:szCs w:val="22"/>
          <w:highlight w:val="yellow"/>
        </w:rPr>
        <w:footnoteReference w:id="2"/>
      </w:r>
      <w:r>
        <w:rPr>
          <w:rFonts w:ascii="Calibri" w:hAnsi="Calibri"/>
          <w:sz w:val="22"/>
          <w:szCs w:val="22"/>
          <w:highlight w:val="yellow"/>
        </w:rPr>
        <w:t>, [Sig./Sig.ra] [Nome, Titolo/Funzione],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in appresso "</w:t>
      </w:r>
      <w:r>
        <w:rPr>
          <w:rFonts w:ascii="Calibri" w:hAnsi="Calibri"/>
          <w:b/>
          <w:sz w:val="22"/>
          <w:szCs w:val="22"/>
        </w:rPr>
        <w:t>il</w:t>
      </w:r>
      <w:r>
        <w:rPr>
          <w:rFonts w:ascii="Calibri" w:hAnsi="Calibri"/>
          <w:sz w:val="22"/>
          <w:szCs w:val="22"/>
        </w:rPr>
        <w:t xml:space="preserve"> </w:t>
      </w:r>
      <w:r>
        <w:rPr>
          <w:rFonts w:ascii="Calibri" w:hAnsi="Calibri"/>
          <w:b/>
          <w:sz w:val="22"/>
          <w:szCs w:val="22"/>
        </w:rPr>
        <w:t>Licenziante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da una parte, e</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l'Unione europea, rappresentata dalla Commissione europea, avente sede in Rue de la Loi 200, 1049 Bruxelles, Belgio (in appresso "il </w:t>
      </w:r>
      <w:r>
        <w:rPr>
          <w:rFonts w:ascii="Calibri" w:hAnsi="Calibri"/>
          <w:b/>
          <w:sz w:val="22"/>
          <w:szCs w:val="22"/>
        </w:rPr>
        <w:t>Licenziatario</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dall'altra,</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in appresso denominati collettivamente "le Parti",</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considerando che il Licenziante è proprietario o è titolare dei diritti giuridici necessari per concedere la presente licenza d'uso dell'opera descritta di seguito (in appresso "l'Opera"), le Parti convengono quanto segue:</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Titolo e breve descrizione dei disegni/delle illustrazioni/delle immagini</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Nome/i dell'autore/degli autori o del fotografo/dei fotografi:</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Anno/i di creazione</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Il Licenziante concede al Licenziatario una licenza mondiale, non esclusiva, gratuita, trasferibile e cedibile in sublicenza per l'utilizzo dell'Opera.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Il diritto di utilizzare l'Opera comprende principalmente il diritto di: riprodurre, memorizzare, distribuire, modificare, pubblicare, visualizzare, diffondere, creare opere derivate, trasmettere, comunicare al pubblico o rendere altrimenti pubblicamente disponibile, in qualunque formato e lingua e su qualsiasi supporto, anche sui siti web e sulle pagine ufficiali dei social media dell'Unione europea, sui siti web di terzi e in televisione.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Per evitare dubbi, il Licenziatario è autorizzato a: aggiungere all'Opera elementi sonori o nuovi (paragrafi, titoli, cappelli, grassetti, legende, indici, sunti, grafici, sottotitoli in tutte le lingue ufficiali dell'UE), elaborare presentazioni, animazioni, storie in pittogrammi e sequenze di diapositive, estrarre parti dell'Opera o suddividerla in più parti e archiviarla o inserirla nelle banche dati della Commissione europea, tra cui le banche dati elettroniche accessibili gratuitamente al pubblico, nonché utilizzare l'Opera per qualsiasi altro scopo necessario per l'adempimento delle missioni dell'Unione europea.</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Il Licenziatario è abilitato ad autorizzare i propri dipendenti e contraenti a esercitare per suo conto i suddetti diritti concessi dal Licenziante. </w:t>
      </w:r>
    </w:p>
    <w:p w:rsidR="00D13C98" w:rsidRPr="00A543B4" w:rsidRDefault="00A84671" w:rsidP="00A84671">
      <w:pPr>
        <w:numPr>
          <w:ilvl w:val="0"/>
          <w:numId w:val="1"/>
        </w:numPr>
        <w:jc w:val="both"/>
        <w:rPr>
          <w:rFonts w:ascii="Calibri" w:hAnsi="Calibri" w:cs="Calibri"/>
          <w:sz w:val="22"/>
          <w:szCs w:val="22"/>
        </w:rPr>
      </w:pPr>
      <w:r w:rsidRPr="00A84671">
        <w:rPr>
          <w:rFonts w:ascii="Calibri" w:hAnsi="Calibri" w:cs="Calibri"/>
          <w:sz w:val="22"/>
          <w:szCs w:val="22"/>
        </w:rPr>
        <w:t>Non applicabile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La licenza è concessa per l'intera durata dei diritti d'autore e, ove applicabile, dei diritti connessi.</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Tutti i diritti d'autore e gli altri diritti di proprietà intellettuale relativi all'Opera rimangono di proprietà del Licenziante e il Licenziatario non acquisisce alcun diritto di proprietà in relazione alla stessa.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 opere derivate comprendono opere originali, create dal Licenziatario o dai suoi contraenti, che fanno uso dell'Opera. Fatto salvo quanto precede, le opere derivate sono di proprietà del licenziatario.</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L'esercizio dei diritti concessi al Licenziatario in virtù del presente accordo è soggetto all'esposizione, da parte del Licenziatario, del seguente avviso inteso a riconoscere in modo adeguato la titolarità del diritto d'autore in capo al Licenziante e l'autore dell'Opera:</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[avviso sul diritto d'autore del Licenziante - esempio: © Licenziante, anno]</w:t>
      </w:r>
    </w:p>
    <w:p w:rsidR="00D13C98" w:rsidRPr="00832559" w:rsidRDefault="00D13C98" w:rsidP="00D13C98">
      <w:pPr>
        <w:ind w:left="284" w:hanging="284"/>
        <w:jc w:val="center"/>
        <w:rPr>
          <w:rFonts w:ascii="Calibri" w:hAnsi="Calibri" w:cs="Calibri"/>
          <w:sz w:val="22"/>
          <w:szCs w:val="22"/>
        </w:rPr>
      </w:pPr>
    </w:p>
    <w:p w:rsidR="00D13C98" w:rsidRPr="00C04464" w:rsidRDefault="00A84671" w:rsidP="00A84671">
      <w:pPr>
        <w:numPr>
          <w:ilvl w:val="0"/>
          <w:numId w:val="1"/>
        </w:numPr>
        <w:jc w:val="both"/>
        <w:rPr>
          <w:rFonts w:ascii="Calibri" w:hAnsi="Calibri" w:cs="Calibri"/>
          <w:sz w:val="22"/>
          <w:szCs w:val="22"/>
        </w:rPr>
      </w:pPr>
      <w:r w:rsidRPr="00A84671">
        <w:rPr>
          <w:rFonts w:ascii="Calibri" w:hAnsi="Calibri"/>
          <w:sz w:val="22"/>
          <w:szCs w:val="22"/>
        </w:rPr>
        <w:t>Non applicabile</w:t>
      </w:r>
      <w:bookmarkStart w:id="0" w:name="_GoBack"/>
      <w:bookmarkEnd w:id="0"/>
      <w:r w:rsidR="00D13C98">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Il Licenziante garantisce di aver ottenuto tutte le autorizzazioni necessarie per poter concedere in licenza i diritti sopra indicati; egli garantisce in particolare di aver ottenuto tutte le opportune autorizzazioni dai titolari del diritto d'autore, dei diritti connessi e di altri diritti di proprietà intellettuale relativi all'Opera nonché, ove applicabile, le autorizzazioni scritte delle persone ritratte nell'Opera.</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Il Licenziante garantisce che l'uso dei diritti di proprietà intellettuale concessi al Licenziatario nel presente accordo non costituisce né costituirà una violazione dei diritti di terzi. Il Licenziante garantisce che l'Opera non viola, in particolare, ma non esclusivamente, i diritti d'autore, i diritti connessi o i diritti di immagine di terzi.</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Il Licenziante si impegna a indennizzare, tutelare e sollevare il Licenziatario da pretese, richieste o azioni contro il Licenziatario, nonché da qualsiasi spesa, comprese le spese legali relative alle sentenze e ai procedimenti per responsabilità derivanti dall'esercizio dei diritti di </w:t>
      </w:r>
      <w:r>
        <w:rPr>
          <w:rFonts w:ascii="Calibri" w:hAnsi="Calibri"/>
          <w:sz w:val="22"/>
          <w:szCs w:val="22"/>
        </w:rPr>
        <w:lastRenderedPageBreak/>
        <w:t>proprietà intellettuale concessi in licenza ai sensi del presente accordo (ossia nel caso in cui un terzo avvii un'azione contro la Commissione europea per l'uso dell'Opera).</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Il Licenziante acconsente al trattamento dei suoi dati personali nella misura necessaria al conseguimento delle finalità sopra indicate. Il Licenziatario garantisce che i dati personali sono trattati in base alle norme definite dal regolamento (UE) 2018/1725. I dati possono essere archiviati dal Licenziatario.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In qualità di soggetto interessato, il Licenziante ha il diritto di accedere ai propri dati personali, di essere informato dell'esistenza e della portata del trattamento dei dati e di rettificare dati personali inesatti. Per esercitare tali diritti il Licenziante può rivolgersi a: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[inserire i dati della persona da contattare per queste domande].</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L'esercizio dei diritti concessi ai sensi del presente accordo è disciplinato dalle norme del diritto dell'Unione europea e interpretato conformemente a esso, integrato, ove necessario, dal diritto sostanziale del Belgio. Qualunque controversia o pretesa derivante dall'oggetto del presente accordo o ad esso relativa, che non possa essere oggetto di risoluzione amichevole tra il Licenziante e il Licenziatario, è sottoposta al foro di Bruxelles.</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Per il Licenziante:</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Luogo e data:</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Firma:</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[Sig./Sig.ra] [Nome]</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[Funzione/Titolo, ove applicabile]</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Denominazione della persona giuridica o nome e cognome della persona fisica</w:t>
      </w:r>
      <w:r>
        <w:t>.</w:t>
      </w:r>
    </w:p>
  </w:footnote>
  <w:footnote w:id="2">
    <w:p w:rsidR="00D13C98" w:rsidRPr="00187ACF" w:rsidRDefault="00D13C98" w:rsidP="00D13C98">
      <w:pPr>
        <w:pStyle w:val="FootnoteText"/>
        <w:rPr>
          <w:sz w:val="18"/>
          <w:szCs w:val="16"/>
        </w:rPr>
      </w:pPr>
      <w:r>
        <w:rPr>
          <w:sz w:val="18"/>
          <w:szCs w:val="16"/>
        </w:rPr>
        <w:footnoteRef/>
      </w:r>
      <w:r>
        <w:t xml:space="preserve"> </w:t>
      </w:r>
      <w:r>
        <w:rPr>
          <w:sz w:val="18"/>
          <w:szCs w:val="16"/>
        </w:rPr>
        <w:t>Solo per le persone giuridiche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A84671"/>
    <w:rsid w:val="00D13C98"/>
    <w:rsid w:val="00DE64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AAA04"/>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776</Words>
  <Characters>4789</Characters>
  <Application>Microsoft Office Word</Application>
  <DocSecurity>0</DocSecurity>
  <Lines>97</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2020-09-14T12:15:00Z</dcterms:modified>
</cp:coreProperties>
</file>